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S2-183548</w:t>
        </w:r>
      </w:fldSimple>
    </w:p>
    <w:p w:rsidR="001E41F3" w:rsidRDefault="000E3F01"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3F0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3F01" w:rsidP="00547111">
            <w:pPr>
              <w:pStyle w:val="CRCoverPage"/>
              <w:spacing w:after="0"/>
              <w:rPr>
                <w:noProof/>
              </w:rPr>
            </w:pPr>
            <w:fldSimple w:instr=" DOCPROPERTY  Cr#  \* MERGEFORMAT ">
              <w:r w:rsidR="00E13F3D" w:rsidRPr="00410371">
                <w:rPr>
                  <w:b/>
                  <w:noProof/>
                  <w:sz w:val="28"/>
                </w:rPr>
                <w:t>0333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3F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3F01">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F01">
            <w:pPr>
              <w:pStyle w:val="CRCoverPage"/>
              <w:spacing w:after="0"/>
              <w:ind w:left="100"/>
              <w:rPr>
                <w:noProof/>
              </w:rPr>
            </w:pPr>
            <w:fldSimple w:instr=" DOCPROPERTY  CrTitle  \* MERGEFORMAT ">
              <w:r w:rsidR="002640DD">
                <w:t>UCU procedure and Access Type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3F01">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3F01">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3F01">
            <w:pPr>
              <w:pStyle w:val="CRCoverPage"/>
              <w:spacing w:after="0"/>
              <w:ind w:left="100"/>
              <w:rPr>
                <w:noProof/>
              </w:rPr>
            </w:pPr>
            <w:fldSimple w:instr=" DOCPROPERTY  ResDate  \* MERGEFORMAT ">
              <w:r w:rsidR="00D24991">
                <w:rPr>
                  <w:noProof/>
                </w:rPr>
                <w:t>2018-04-09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3F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3F0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F5F" w:rsidRDefault="0094570D" w:rsidP="0094570D">
            <w:pPr>
              <w:pStyle w:val="CRCoverPage"/>
              <w:spacing w:after="0"/>
              <w:ind w:left="100"/>
              <w:rPr>
                <w:noProof/>
              </w:rPr>
            </w:pPr>
            <w:r>
              <w:rPr>
                <w:noProof/>
              </w:rPr>
              <w:t xml:space="preserve">1, </w:t>
            </w:r>
            <w:r w:rsidR="00AC3F5F">
              <w:rPr>
                <w:noProof/>
              </w:rPr>
              <w:t>Allowed NSSAI is now per-access information and the current procedure description didn’t indicate the associated Access Type for the Allowed NSSAI.</w:t>
            </w:r>
          </w:p>
          <w:p w:rsidR="00AC3F5F" w:rsidRDefault="00AC3F5F" w:rsidP="0094570D">
            <w:pPr>
              <w:pStyle w:val="CRCoverPage"/>
              <w:spacing w:after="0"/>
              <w:ind w:left="100"/>
              <w:rPr>
                <w:noProof/>
              </w:rPr>
            </w:pPr>
          </w:p>
          <w:p w:rsidR="0094570D" w:rsidRDefault="00AC3F5F" w:rsidP="0094570D">
            <w:pPr>
              <w:pStyle w:val="CRCoverPage"/>
              <w:spacing w:after="0"/>
              <w:ind w:left="100"/>
              <w:rPr>
                <w:noProof/>
              </w:rPr>
            </w:pPr>
            <w:r>
              <w:rPr>
                <w:noProof/>
              </w:rPr>
              <w:t xml:space="preserve">2, </w:t>
            </w:r>
            <w:r w:rsidR="0094570D">
              <w:rPr>
                <w:noProof/>
              </w:rPr>
              <w:t>In current specs, it is not clear whether UCU procedure can be performed on either 3GPP access or Non-3GPP access, and whether the UCU Command sent on one access type can include parameters (e.g. Allowed NSSAI) related to another access type.</w:t>
            </w:r>
          </w:p>
          <w:p w:rsidR="00A911C5" w:rsidRDefault="00A911C5" w:rsidP="00A911C5">
            <w:pPr>
              <w:pStyle w:val="CRCoverPage"/>
              <w:spacing w:after="0"/>
              <w:rPr>
                <w:noProof/>
              </w:rPr>
            </w:pPr>
          </w:p>
          <w:p w:rsidR="00A911C5" w:rsidRDefault="00AC3F5F" w:rsidP="0094570D">
            <w:pPr>
              <w:pStyle w:val="CRCoverPage"/>
              <w:spacing w:after="0"/>
              <w:ind w:left="100"/>
              <w:rPr>
                <w:noProof/>
              </w:rPr>
            </w:pPr>
            <w:r>
              <w:rPr>
                <w:noProof/>
              </w:rPr>
              <w:t>3</w:t>
            </w:r>
            <w:r w:rsidR="00A911C5">
              <w:rPr>
                <w:noProof/>
              </w:rPr>
              <w:t>, if there are simultaneous changes of Allowed NSSAI for both 3GPP and Non-3GPP access, there are different options:</w:t>
            </w:r>
          </w:p>
          <w:p w:rsidR="00A911C5" w:rsidRDefault="00A911C5" w:rsidP="0094570D">
            <w:pPr>
              <w:pStyle w:val="CRCoverPage"/>
              <w:numPr>
                <w:ilvl w:val="0"/>
                <w:numId w:val="2"/>
              </w:numPr>
              <w:spacing w:after="0"/>
              <w:rPr>
                <w:noProof/>
              </w:rPr>
            </w:pPr>
            <w:r>
              <w:rPr>
                <w:noProof/>
              </w:rPr>
              <w:t>Two separate UCU procedure are initiated over 3GPP access and Non-3GPP access respectively.</w:t>
            </w:r>
          </w:p>
          <w:p w:rsidR="00A911C5" w:rsidRDefault="00A911C5" w:rsidP="0094570D">
            <w:pPr>
              <w:pStyle w:val="CRCoverPage"/>
              <w:numPr>
                <w:ilvl w:val="0"/>
                <w:numId w:val="2"/>
              </w:numPr>
              <w:spacing w:after="0"/>
              <w:rPr>
                <w:noProof/>
              </w:rPr>
            </w:pPr>
            <w:r>
              <w:rPr>
                <w:noProof/>
              </w:rPr>
              <w:t>One single UCU procedure is initiated with two new Allowed NSSAIs included in the same UCU command.</w:t>
            </w:r>
          </w:p>
          <w:p w:rsidR="00A911C5" w:rsidRDefault="00A911C5" w:rsidP="0094570D">
            <w:pPr>
              <w:pStyle w:val="CRCoverPage"/>
              <w:spacing w:after="0"/>
              <w:ind w:left="100"/>
              <w:rPr>
                <w:noProof/>
              </w:rPr>
            </w:pPr>
            <w:r>
              <w:rPr>
                <w:noProof/>
              </w:rPr>
              <w:t>It is not clear in the specs which option is allowed. It is also not clear how the UE should perform Registration when two Allowed NSSAI changes are received in a single UCU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3F5F" w:rsidRDefault="00A911C5">
            <w:pPr>
              <w:pStyle w:val="CRCoverPage"/>
              <w:spacing w:after="0"/>
              <w:ind w:left="100"/>
              <w:rPr>
                <w:noProof/>
              </w:rPr>
            </w:pPr>
            <w:r>
              <w:rPr>
                <w:noProof/>
              </w:rPr>
              <w:t xml:space="preserve">1, </w:t>
            </w:r>
            <w:r w:rsidR="00AC3F5F">
              <w:rPr>
                <w:noProof/>
              </w:rPr>
              <w:t>add “associated Access Type” for Allowed NSSAI and mapping of Allowed NSSAI in the procedure;</w:t>
            </w:r>
          </w:p>
          <w:p w:rsidR="001E41F3" w:rsidRDefault="00AC3F5F">
            <w:pPr>
              <w:pStyle w:val="CRCoverPage"/>
              <w:spacing w:after="0"/>
              <w:ind w:left="100"/>
              <w:rPr>
                <w:noProof/>
              </w:rPr>
            </w:pPr>
            <w:r>
              <w:rPr>
                <w:noProof/>
              </w:rPr>
              <w:t xml:space="preserve">2, </w:t>
            </w:r>
            <w:r w:rsidR="00A911C5">
              <w:rPr>
                <w:noProof/>
              </w:rPr>
              <w:t>Clarify that UCU procedure can be performed on either access type and the UCU Command sent over one access can include the parameter changes related to another access type.</w:t>
            </w:r>
          </w:p>
          <w:p w:rsidR="00A911C5" w:rsidRDefault="00AC3F5F">
            <w:pPr>
              <w:pStyle w:val="CRCoverPage"/>
              <w:spacing w:after="0"/>
              <w:ind w:left="100"/>
              <w:rPr>
                <w:noProof/>
              </w:rPr>
            </w:pPr>
            <w:r>
              <w:rPr>
                <w:noProof/>
              </w:rPr>
              <w:t>3</w:t>
            </w:r>
            <w:r w:rsidR="00A911C5">
              <w:rPr>
                <w:noProof/>
              </w:rPr>
              <w:t xml:space="preserve">, Clarify that the UE may receive two allowed NSSAIs, for 3GPP access and Non-3GPP access respectively, in one single UCU Command. In this case, the UE should initiate </w:t>
            </w:r>
            <w:r w:rsidR="0094570D">
              <w:rPr>
                <w:noProof/>
              </w:rPr>
              <w:t>Registration over 3GPP access first, then perform another Registration over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 xml:space="preserve">If simultaneous Allowed NSSAI changes for two access types are sent over two separate UCU Command, the UE may not be able to relate them and </w:t>
            </w:r>
            <w:r>
              <w:rPr>
                <w:noProof/>
              </w:rPr>
              <w:lastRenderedPageBreak/>
              <w:t>perform two independent Registrations over each access (without 5G-GUTI) which may end up selecting two different new AMFs.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5548" w:rsidRDefault="00CF5548">
      <w:pPr>
        <w:rPr>
          <w:noProof/>
        </w:rPr>
      </w:pPr>
    </w:p>
    <w:p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CF5548" w:rsidRDefault="00CF5548">
      <w:pPr>
        <w:rPr>
          <w:noProof/>
        </w:rPr>
      </w:pPr>
    </w:p>
    <w:p w:rsidR="00CF5548" w:rsidRPr="00050CA8" w:rsidRDefault="00CF5548" w:rsidP="00CF5548">
      <w:pPr>
        <w:pStyle w:val="Heading3"/>
      </w:pPr>
      <w:bookmarkStart w:id="2" w:name="_Toc509916248"/>
      <w:r w:rsidRPr="00050CA8">
        <w:t>4.2.4</w:t>
      </w:r>
      <w:r w:rsidRPr="00050CA8">
        <w:tab/>
        <w:t>UE Configuration Update</w:t>
      </w:r>
      <w:bookmarkEnd w:id="2"/>
    </w:p>
    <w:p w:rsidR="00CF5548" w:rsidRPr="00050CA8" w:rsidRDefault="00CF5548" w:rsidP="00CF5548">
      <w:pPr>
        <w:pStyle w:val="Heading4"/>
      </w:pPr>
      <w:bookmarkStart w:id="3" w:name="_Toc509916249"/>
      <w:r w:rsidRPr="00050CA8">
        <w:rPr>
          <w:lang w:eastAsia="zh-CN"/>
        </w:rPr>
        <w:t>4.2.4.1</w:t>
      </w:r>
      <w:r w:rsidRPr="00050CA8">
        <w:tab/>
        <w:t>General</w:t>
      </w:r>
      <w:bookmarkEnd w:id="3"/>
    </w:p>
    <w:p w:rsidR="00CF5548" w:rsidRPr="00DE59B4" w:rsidRDefault="00CF5548" w:rsidP="00CF5548">
      <w:r w:rsidRPr="007337A0">
        <w:t xml:space="preserve">UE configuration may be updated by the network at any time using UE Configuration Update procedure. UE </w:t>
      </w:r>
      <w:r w:rsidRPr="00DE59B4">
        <w:t>configuration includes:</w:t>
      </w:r>
    </w:p>
    <w:p w:rsidR="00CF5548" w:rsidRDefault="00CF5548" w:rsidP="00CF5548">
      <w:pPr>
        <w:pStyle w:val="B1"/>
      </w:pPr>
      <w:r>
        <w:t>-</w:t>
      </w:r>
      <w:r>
        <w:tab/>
        <w:t>Access and Mobility Management related parameters decided and provided by the AMF.</w:t>
      </w:r>
    </w:p>
    <w:p w:rsidR="00CF5548" w:rsidRDefault="00CF5548" w:rsidP="00CF5548">
      <w:pPr>
        <w:pStyle w:val="B1"/>
      </w:pPr>
      <w:r>
        <w:t>-</w:t>
      </w:r>
      <w:r>
        <w:tab/>
        <w:t>UE Policy provided by the PCF.</w:t>
      </w:r>
    </w:p>
    <w:p w:rsidR="00CF5548" w:rsidRDefault="00CF5548" w:rsidP="00CF5548">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rsidR="00CF5548" w:rsidRPr="007337A0" w:rsidRDefault="00CF5548" w:rsidP="00CF5548">
      <w:pPr>
        <w:pStyle w:val="Heading4"/>
      </w:pPr>
      <w:bookmarkStart w:id="4" w:name="_Toc509916250"/>
      <w:r w:rsidRPr="00DE59B4">
        <w:rPr>
          <w:lang w:eastAsia="zh-CN"/>
        </w:rPr>
        <w:t>4.2.4.2</w:t>
      </w:r>
      <w:r w:rsidRPr="00DE59B4">
        <w:tab/>
        <w:t>UE Configuration Update procedure for access and mobility management</w:t>
      </w:r>
      <w:r w:rsidRPr="007337A0">
        <w:t xml:space="preserve"> related parameters</w:t>
      </w:r>
      <w:bookmarkEnd w:id="4"/>
    </w:p>
    <w:p w:rsidR="00CF5548" w:rsidRDefault="00CF5548" w:rsidP="00CF5548">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rsidR="00CF5548" w:rsidRPr="00050CA8" w:rsidRDefault="00CF5548" w:rsidP="00CF5548">
      <w:r w:rsidRPr="00050CA8">
        <w:t>The procedure applies only to information in the UE that does not require negotiation between the UE and the network.</w:t>
      </w:r>
    </w:p>
    <w:p w:rsidR="00CF5548" w:rsidRPr="00050CA8" w:rsidRDefault="00CF5548" w:rsidP="00CF5548">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rsidR="00CF5548" w:rsidRPr="00050CA8" w:rsidRDefault="00CF5548" w:rsidP="00CF5548">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bookmarkStart w:id="5" w:name="_MON_1581487410"/>
    <w:bookmarkEnd w:id="5"/>
    <w:p w:rsidR="00CF5548" w:rsidRDefault="00CF5548" w:rsidP="00CF5548">
      <w:pPr>
        <w:pStyle w:val="TH"/>
      </w:pPr>
      <w:r>
        <w:object w:dxaOrig="9423" w:dyaOrig="7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378.1pt" o:ole="">
            <v:imagedata r:id="rId11" o:title=""/>
          </v:shape>
          <o:OLEObject Type="Embed" ProgID="Word.Picture.8" ShapeID="_x0000_i1025" DrawAspect="Content" ObjectID="_1584859148" r:id="rId12"/>
        </w:object>
      </w:r>
    </w:p>
    <w:p w:rsidR="00CF5548" w:rsidRPr="00BC43C2" w:rsidRDefault="00CF5548" w:rsidP="00CF5548">
      <w:pPr>
        <w:pStyle w:val="TF"/>
      </w:pPr>
      <w:r w:rsidRPr="00050CA8">
        <w:t>Figure 4.2.4.2-1</w:t>
      </w:r>
      <w:r>
        <w:t>:</w:t>
      </w:r>
      <w:r w:rsidRPr="00050CA8">
        <w:t xml:space="preserve"> UE Configuration Update procedure</w:t>
      </w:r>
      <w:r w:rsidRPr="00BC43C2">
        <w:t xml:space="preserve"> for access and mobility management related parameters</w:t>
      </w:r>
    </w:p>
    <w:p w:rsidR="00CF5548" w:rsidRPr="00050CA8" w:rsidRDefault="00CF5548" w:rsidP="00CF5548">
      <w:pPr>
        <w:pStyle w:val="B1"/>
        <w:rPr>
          <w:lang w:eastAsia="zh-CN"/>
        </w:rPr>
      </w:pPr>
      <w:r w:rsidRPr="00050CA8">
        <w:rPr>
          <w:lang w:eastAsia="zh-CN"/>
        </w:rPr>
        <w:t>0. 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4.2.3.4).</w:t>
      </w:r>
    </w:p>
    <w:p w:rsidR="00CF5548" w:rsidRPr="00050CA8" w:rsidRDefault="00CF5548" w:rsidP="00CF5548">
      <w:pPr>
        <w:pStyle w:val="B1"/>
      </w:pPr>
      <w:r w:rsidRPr="00050CA8">
        <w:tab/>
        <w:t>The AMF may include Handover Restriction List in N2 message that delivers UE Configuration Update command to the UE if the service area restriction for the UE is updated.</w:t>
      </w:r>
    </w:p>
    <w:p w:rsidR="00CF5548" w:rsidRPr="00050CA8" w:rsidRDefault="00CF5548" w:rsidP="00CF5548">
      <w:pPr>
        <w:pStyle w:val="B1"/>
      </w:pPr>
      <w:r w:rsidRPr="00050CA8">
        <w:rPr>
          <w:lang w:eastAsia="zh-CN"/>
        </w:rPr>
        <w:t>1.</w:t>
      </w:r>
      <w:r w:rsidRPr="00050CA8">
        <w:tab/>
        <w:t>The AMF sends UE Configuration Update command containing</w:t>
      </w:r>
      <w:r>
        <w:t xml:space="preserve"> one or more</w:t>
      </w:r>
      <w:r w:rsidRPr="00050CA8">
        <w:t xml:space="preserve"> UE parameter</w:t>
      </w:r>
      <w:r>
        <w:t>s</w:t>
      </w:r>
      <w:r w:rsidRPr="00050CA8">
        <w:t xml:space="preserve"> (5G-GUTI, TAI List, Allowed NSSAI</w:t>
      </w:r>
      <w:ins w:id="6" w:author="InterDigital" w:date="2018-04-10T09:22:00Z">
        <w:r w:rsidR="00C665EB">
          <w:t xml:space="preserve"> and the associated Access Type</w:t>
        </w:r>
      </w:ins>
      <w:r w:rsidRPr="00050CA8">
        <w:t>,</w:t>
      </w:r>
      <w:r>
        <w:t xml:space="preserve"> Mapping Of Allowed NSSAI</w:t>
      </w:r>
      <w:ins w:id="7" w:author="InterDigital" w:date="2018-04-10T09:22:00Z">
        <w:r w:rsidR="00C665EB">
          <w:t xml:space="preserve"> and the associated Access Type</w:t>
        </w:r>
      </w:ins>
      <w:r>
        <w:t>, Configured NSSAI for the Serving PLMN, Mapping Of Configured NSSAI,</w:t>
      </w:r>
      <w:r w:rsidRPr="00050CA8">
        <w:t xml:space="preserve"> NITZ, Mobility Restrictions, LADN Information, </w:t>
      </w:r>
      <w:r w:rsidRPr="00576EFD">
        <w:rPr>
          <w:lang w:eastAsia="zh-CN"/>
        </w:rPr>
        <w:t>MICO</w:t>
      </w:r>
      <w:r w:rsidRPr="00576EFD">
        <w:rPr>
          <w:lang w:val="en-US" w:eastAsia="zh-CN"/>
        </w:rPr>
        <w:t xml:space="preserve">, </w:t>
      </w:r>
      <w:r w:rsidRPr="00576EFD">
        <w:rPr>
          <w:lang w:eastAsia="zh-CN"/>
        </w:rPr>
        <w:t>Configuration Update Indication</w:t>
      </w:r>
      <w:r w:rsidRPr="00050CA8">
        <w:t>) to UE.</w:t>
      </w:r>
    </w:p>
    <w:p w:rsidR="00CF5548" w:rsidRPr="00050CA8" w:rsidRDefault="00CF5548" w:rsidP="00CF5548">
      <w:pPr>
        <w:pStyle w:val="B1"/>
      </w:pPr>
      <w:r w:rsidRPr="00050CA8">
        <w:tab/>
        <w:t>The AMF includes one or</w:t>
      </w:r>
      <w:r>
        <w:rPr>
          <w:lang w:val="en-CA"/>
        </w:rPr>
        <w:t xml:space="preserve"> more </w:t>
      </w:r>
      <w:r w:rsidRPr="00050CA8">
        <w:t>of 5G-GUTI, TAI List, Allowed NSSAI</w:t>
      </w:r>
      <w:ins w:id="8" w:author="InterDigital" w:date="2018-04-10T09:23:00Z">
        <w:r w:rsidR="00C665EB">
          <w:t xml:space="preserve"> and the associated Access Type</w:t>
        </w:r>
      </w:ins>
      <w:r w:rsidRPr="00050CA8">
        <w:t>,</w:t>
      </w:r>
      <w:r>
        <w:t xml:space="preserve"> Mapping Of Allowed NSSAI</w:t>
      </w:r>
      <w:ins w:id="9" w:author="InterDigital" w:date="2018-04-10T09:23:00Z">
        <w:r w:rsidR="00C665EB">
          <w:t xml:space="preserve"> and the associated Access Type</w:t>
        </w:r>
      </w:ins>
      <w:r>
        <w:t>, Configured NSSAI for the Serving PLMN, Mapping Of Configured NSSAI,</w:t>
      </w:r>
      <w:r w:rsidRPr="00050CA8">
        <w:t xml:space="preserve"> NITZ (Network Identity and Time Zone),</w:t>
      </w:r>
      <w:r w:rsidRPr="00BC43C2">
        <w:t xml:space="preserve"> </w:t>
      </w:r>
      <w:r w:rsidRPr="00050CA8">
        <w:t xml:space="preserve">Mobility Restrictions parameters or LADN Information if the AMF wants to update these NAS parameters without triggering </w:t>
      </w:r>
      <w:r>
        <w:t xml:space="preserve">a </w:t>
      </w:r>
      <w:r w:rsidRPr="00050CA8">
        <w:t xml:space="preserve">UE </w:t>
      </w:r>
      <w:r>
        <w:t>R</w:t>
      </w:r>
      <w:r w:rsidRPr="00050CA8">
        <w:t>egistration</w:t>
      </w:r>
      <w:r>
        <w:t xml:space="preserve"> procedure</w:t>
      </w:r>
      <w:r w:rsidRPr="00050CA8">
        <w:t>.</w:t>
      </w:r>
    </w:p>
    <w:p w:rsidR="00CF5548" w:rsidRDefault="00CF5548" w:rsidP="00CF5548">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rsidR="00CF5548" w:rsidRDefault="00CF5548" w:rsidP="00CF5548">
      <w:pPr>
        <w:pStyle w:val="B2"/>
      </w:pPr>
      <w:r>
        <w:t>-</w:t>
      </w:r>
      <w:r>
        <w:tab/>
        <w:t>the UE shall acknowledge the command and,</w:t>
      </w:r>
    </w:p>
    <w:p w:rsidR="00CF5548" w:rsidRDefault="00CF5548" w:rsidP="00CF5548">
      <w:pPr>
        <w:pStyle w:val="B2"/>
      </w:pPr>
      <w:r>
        <w:t>-</w:t>
      </w:r>
      <w:r>
        <w:tab/>
        <w:t>a Registration procedure is requested.</w:t>
      </w:r>
    </w:p>
    <w:p w:rsidR="00CF5548" w:rsidRDefault="00CF5548" w:rsidP="00CF5548">
      <w:pPr>
        <w:pStyle w:val="B1"/>
        <w:rPr>
          <w:ins w:id="10" w:author="InterDigital" w:date="2018-04-10T09:24:00Z"/>
        </w:rPr>
      </w:pPr>
      <w:r>
        <w:lastRenderedPageBreak/>
        <w:tab/>
        <w:t>For the latter case, the AMF may additionally indicate that the UE whether the 5G-GUTI shall be used in access stratum signalling for the Registration procedure.</w:t>
      </w:r>
    </w:p>
    <w:p w:rsidR="00C665EB" w:rsidRDefault="00C665EB" w:rsidP="00C665EB">
      <w:pPr>
        <w:pStyle w:val="B1"/>
        <w:ind w:firstLine="0"/>
        <w:rPr>
          <w:ins w:id="11" w:author="InterDigital" w:date="2018-04-10T09:23:00Z"/>
        </w:rPr>
      </w:pPr>
      <w:ins w:id="12" w:author="InterDigital" w:date="2018-04-10T09:24:00Z">
        <w:r>
          <w:t xml:space="preserve">The UE Configuration Update Command </w:t>
        </w:r>
      </w:ins>
      <w:ins w:id="13" w:author="InterDigital" w:date="2018-04-10T09:52:00Z">
        <w:r w:rsidR="00CC37D6">
          <w:t>may</w:t>
        </w:r>
      </w:ins>
      <w:ins w:id="14" w:author="InterDigital" w:date="2018-04-10T09:24:00Z">
        <w:r>
          <w:t xml:space="preserve"> be sent over either 3</w:t>
        </w:r>
        <w:r w:rsidR="00CC37D6">
          <w:t>GPP access or Non-3GPP access</w:t>
        </w:r>
      </w:ins>
      <w:ins w:id="15" w:author="InterDigital" w:date="2018-04-10T09:52:00Z">
        <w:r w:rsidR="00CC37D6">
          <w:t xml:space="preserve"> a</w:t>
        </w:r>
      </w:ins>
      <w:ins w:id="16" w:author="InterDigital" w:date="2018-04-10T09:24:00Z">
        <w:r>
          <w:t xml:space="preserve">nd the UCU Command </w:t>
        </w:r>
      </w:ins>
      <w:ins w:id="17" w:author="InterDigital" w:date="2018-04-10T09:52:00Z">
        <w:r w:rsidR="00CC37D6">
          <w:t>may</w:t>
        </w:r>
      </w:ins>
      <w:bookmarkStart w:id="18" w:name="_GoBack"/>
      <w:bookmarkEnd w:id="18"/>
      <w:ins w:id="19" w:author="InterDigital" w:date="2018-04-10T09:24:00Z">
        <w:r>
          <w:t xml:space="preserve"> contain the configuration changes (e.g. Allowed NSSAI) associated with other access type than the access type over which the UCU command is sent.</w:t>
        </w:r>
      </w:ins>
    </w:p>
    <w:p w:rsidR="00CF5548" w:rsidRDefault="00CF5548" w:rsidP="00CF5548">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rsidR="00CF5548" w:rsidRDefault="00CF5548" w:rsidP="00CF5548">
      <w:pPr>
        <w:pStyle w:val="B1"/>
      </w:pPr>
      <w:r>
        <w:tab/>
        <w:t>If the Configuration Update Indication requires a Registration procedure, depending on the parameters included in the UE Configuration Update command steps 3a or 3b-4 or 3c-3d-4 are executed.</w:t>
      </w:r>
    </w:p>
    <w:p w:rsidR="00CF5548" w:rsidRPr="002A5B92" w:rsidRDefault="00CF5548" w:rsidP="00CF5548">
      <w:pPr>
        <w:pStyle w:val="B1"/>
      </w:pPr>
      <w:r w:rsidRPr="002A5B92">
        <w:t>3a.</w:t>
      </w:r>
      <w:r w:rsidRPr="002A5B92">
        <w:tab/>
        <w:t>If MICO is included in the UE Configuration Update Command message, UE shall initiate a Registration procedure</w:t>
      </w:r>
      <w:r>
        <w:t xml:space="preserve"> immediately</w:t>
      </w:r>
      <w:r w:rsidRPr="002A5B92">
        <w:t xml:space="preserve"> after the acknowledgement to re-negotiate MICO mode with the network. Step</w:t>
      </w:r>
      <w:r>
        <w:t>s</w:t>
      </w:r>
      <w:r w:rsidRPr="002A5B92">
        <w:t xml:space="preserve"> 3b</w:t>
      </w:r>
      <w:r>
        <w:t>, 3c, 3d</w:t>
      </w:r>
      <w:r w:rsidRPr="002A5B92">
        <w:t xml:space="preserve"> and step 4 are skipped.</w:t>
      </w:r>
    </w:p>
    <w:p w:rsidR="00CF5548" w:rsidRDefault="00CF5548" w:rsidP="00CF5548">
      <w:pPr>
        <w:pStyle w:val="B1"/>
      </w:pPr>
      <w:r>
        <w:t>3b. If a new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cannot connect to an S-NSSAI included in the Configured NSSAI for the Serving PLMN but not included in the current Allowed NSSAI until the UE performs a Registration procedure and includes a Requested NSSAI based on the new Allowed NSSAI. Steps 3c and 3d are skipped.</w:t>
      </w:r>
    </w:p>
    <w:p w:rsidR="00CF5548" w:rsidRDefault="00CF5548" w:rsidP="00CF5548">
      <w:pPr>
        <w:pStyle w:val="B1"/>
      </w:pPr>
      <w:r>
        <w:t>3c.</w:t>
      </w:r>
      <w:r>
        <w:tab/>
        <w:t xml:space="preserve">If a new Allowed NSSAI and/or a new Configured NSSAI provided by the AMF to the UE affects ongoing existing connectivity to slices, then the AMF also includes in the UE Configuration Update Command message an Allowed NSSAI </w:t>
      </w:r>
      <w:ins w:id="20" w:author="InterDigital" w:date="2018-04-10T09:25:00Z">
        <w:r w:rsidR="00C665EB">
          <w:t xml:space="preserve">(and its associated Access Type) </w:t>
        </w:r>
      </w:ins>
      <w:r>
        <w:t>with the associated mapping of Allowed NSSAI, and an indication that the UE shall not provide the 5G-GUTI in Access Stratum signalling when performing a Registration procedure.</w:t>
      </w:r>
    </w:p>
    <w:p w:rsidR="00CF5548" w:rsidRPr="002A5B92" w:rsidRDefault="00CF5548" w:rsidP="00CF5548">
      <w:pPr>
        <w:pStyle w:val="B1"/>
        <w:rPr>
          <w:lang w:val="en-US"/>
        </w:rPr>
      </w:pPr>
      <w:r w:rsidRPr="002A5B92">
        <w:t>3</w:t>
      </w:r>
      <w:r>
        <w:t>d</w:t>
      </w:r>
      <w:r w:rsidRPr="002A5B92">
        <w:t>.</w:t>
      </w:r>
      <w:r w:rsidRPr="002A5B92">
        <w:tab/>
        <w:t>If an Allowed NSSAI</w:t>
      </w:r>
      <w:r>
        <w:t xml:space="preserve"> with the associated mapping Of Allowed NSSAI</w:t>
      </w:r>
      <w:r w:rsidRPr="002A5B92">
        <w:t xml:space="preserve"> and an indication that the</w:t>
      </w:r>
      <w:r>
        <w:t xml:space="preserve"> UE shall not provide the</w:t>
      </w:r>
      <w:r w:rsidRPr="002A5B92">
        <w:t xml:space="preserve"> current 5G-GUTI</w:t>
      </w:r>
      <w:r>
        <w:t xml:space="preserve"> for the Registration procedure in the Access Stratum signalling</w:t>
      </w:r>
      <w:r w:rsidRPr="002A5B92">
        <w:t xml:space="preserve"> are included in the UE Configuration Update Command message,</w:t>
      </w:r>
      <w:r>
        <w:t xml:space="preserve"> the</w:t>
      </w:r>
      <w:r w:rsidRPr="002A5B92">
        <w:t xml:space="preserve"> AMF shall release the NAS signalling connection </w:t>
      </w:r>
      <w:ins w:id="21" w:author="InterDigital" w:date="2018-04-10T09:26:00Z">
        <w:r w:rsidR="00C665EB">
          <w:t xml:space="preserve">of the associated Access Type </w:t>
        </w:r>
      </w:ins>
      <w:r w:rsidRPr="002A5B92">
        <w:t xml:space="preserve">for </w:t>
      </w:r>
      <w:r w:rsidRPr="002A5B92">
        <w:rPr>
          <w:lang w:val="en-US"/>
        </w:rPr>
        <w:t>the UE after receiving the acknowledgement in step 2.</w:t>
      </w:r>
    </w:p>
    <w:p w:rsidR="00CF5548" w:rsidRPr="00050CA8" w:rsidRDefault="00CF5548" w:rsidP="00CF5548">
      <w:pPr>
        <w:pStyle w:val="B1"/>
      </w:pPr>
      <w:r w:rsidRPr="002A5B92">
        <w:t>4.</w:t>
      </w:r>
      <w:r w:rsidRPr="002A5B92">
        <w:tab/>
        <w:t>UE initiates a Registration</w:t>
      </w:r>
      <w:r>
        <w:t xml:space="preserve"> procedure</w:t>
      </w:r>
      <w:r w:rsidRPr="002A5B92">
        <w:t xml:space="preserve"> after the UE enters CM-IDLE state</w:t>
      </w:r>
      <w:r>
        <w:t xml:space="preserve"> and includes the 5G-GUTI in Access Stratum signalling depending on the indication received from the AMF</w:t>
      </w:r>
      <w:r w:rsidRPr="002A5B92">
        <w:t>.</w:t>
      </w:r>
      <w:r w:rsidR="00AC3F5F">
        <w:t xml:space="preserve"> </w:t>
      </w:r>
      <w:ins w:id="22" w:author="InterDigital" w:date="2018-04-10T09:30:00Z">
        <w:r w:rsidR="00AC3F5F">
          <w:t>If the AMF is re-allocated during the Registration procedure over the associated access, the UE may need to perform another Registration</w:t>
        </w:r>
      </w:ins>
      <w:ins w:id="23" w:author="InterDigital" w:date="2018-04-10T09:31:00Z">
        <w:r w:rsidR="00AC3F5F">
          <w:t xml:space="preserve"> (with the new 5G-GUTI received from the first Registraton)</w:t>
        </w:r>
      </w:ins>
      <w:ins w:id="24" w:author="InterDigital" w:date="2018-04-10T09:30:00Z">
        <w:r w:rsidR="00AC3F5F">
          <w:t xml:space="preserve"> on the other access following the first Registration. If two Allowed NSSAIs are included in the UCU command for 3GPP and Non-3GPP access respectively, the UE initiates the Registration procedure over the 3GPP access first, and if the AMF is re-allocated during this Registration, the UE may</w:t>
        </w:r>
        <w:r w:rsidR="00AC3F5F" w:rsidRPr="00E01F43">
          <w:t xml:space="preserve"> </w:t>
        </w:r>
        <w:r w:rsidR="00AC3F5F">
          <w:t>need to perform another Registration</w:t>
        </w:r>
      </w:ins>
      <w:ins w:id="25" w:author="InterDigital" w:date="2018-04-10T09:31:00Z">
        <w:r w:rsidR="00AC3F5F">
          <w:t xml:space="preserve"> (with the new 5G-GUTI received from the first Registraton)</w:t>
        </w:r>
      </w:ins>
      <w:ins w:id="26" w:author="InterDigital" w:date="2018-04-10T09:30:00Z">
        <w:r w:rsidR="00AC3F5F">
          <w:t xml:space="preserve"> on the Non-3GPP access following the first Registration.</w:t>
        </w:r>
      </w:ins>
    </w:p>
    <w:p w:rsidR="00CF5548" w:rsidRDefault="00CF5548" w:rsidP="00CF5548">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rsidR="00CF5548" w:rsidRDefault="00CF5548">
      <w:pPr>
        <w:rPr>
          <w:noProof/>
        </w:rPr>
      </w:pPr>
    </w:p>
    <w:p w:rsidR="00B72E15" w:rsidRDefault="00B72E15">
      <w:pPr>
        <w:rPr>
          <w:noProof/>
        </w:rPr>
      </w:pPr>
    </w:p>
    <w:p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FC9" w:rsidRDefault="00D60FC9">
      <w:r>
        <w:separator/>
      </w:r>
    </w:p>
  </w:endnote>
  <w:endnote w:type="continuationSeparator" w:id="0">
    <w:p w:rsidR="00D60FC9" w:rsidRDefault="00D6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FC9" w:rsidRDefault="00D60FC9">
      <w:r>
        <w:separator/>
      </w:r>
    </w:p>
  </w:footnote>
  <w:footnote w:type="continuationSeparator" w:id="0">
    <w:p w:rsidR="00D60FC9" w:rsidRDefault="00D6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3F01"/>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570D"/>
    <w:rsid w:val="009777D9"/>
    <w:rsid w:val="00991B88"/>
    <w:rsid w:val="009A5753"/>
    <w:rsid w:val="009A579D"/>
    <w:rsid w:val="009E3297"/>
    <w:rsid w:val="009F734F"/>
    <w:rsid w:val="00A246B6"/>
    <w:rsid w:val="00A34B5F"/>
    <w:rsid w:val="00A47E70"/>
    <w:rsid w:val="00A50CF0"/>
    <w:rsid w:val="00A7671C"/>
    <w:rsid w:val="00A911C5"/>
    <w:rsid w:val="00AA2CBC"/>
    <w:rsid w:val="00AC3F5F"/>
    <w:rsid w:val="00AC5820"/>
    <w:rsid w:val="00AD1CD8"/>
    <w:rsid w:val="00B258BB"/>
    <w:rsid w:val="00B67B97"/>
    <w:rsid w:val="00B72E15"/>
    <w:rsid w:val="00B968C8"/>
    <w:rsid w:val="00BA3EC5"/>
    <w:rsid w:val="00BA51D9"/>
    <w:rsid w:val="00BB5DFC"/>
    <w:rsid w:val="00BD279D"/>
    <w:rsid w:val="00BD6BB8"/>
    <w:rsid w:val="00C665EB"/>
    <w:rsid w:val="00C66BA2"/>
    <w:rsid w:val="00C95985"/>
    <w:rsid w:val="00CC37D6"/>
    <w:rsid w:val="00CC5026"/>
    <w:rsid w:val="00CF5548"/>
    <w:rsid w:val="00D03F9A"/>
    <w:rsid w:val="00D06D51"/>
    <w:rsid w:val="00D24991"/>
    <w:rsid w:val="00D50255"/>
    <w:rsid w:val="00D60FC9"/>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18B49F"/>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4</Pages>
  <Words>1636</Words>
  <Characters>9327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5</cp:revision>
  <cp:lastPrinted>1900-01-01T05:00:00Z</cp:lastPrinted>
  <dcterms:created xsi:type="dcterms:W3CDTF">2018-04-10T13:20:00Z</dcterms:created>
  <dcterms:modified xsi:type="dcterms:W3CDTF">2018-04-10T13:53:00Z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